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1"/>
        <w:gridCol w:w="3824"/>
      </w:tblGrid>
      <w:tr>
        <w:trPr/>
        <w:tc>
          <w:tcPr>
            <w:tcW w:w="6381" w:type="dxa"/>
            <w:tcBorders/>
            <w:vAlign w:val="center"/>
          </w:tcPr>
          <w:p>
            <w:pPr>
              <w:pStyle w:val="TableContents"/>
              <w:bidi w:val="0"/>
              <w:spacing w:before="0" w:after="283"/>
              <w:jc w:val="left"/>
              <w:rPr/>
            </w:pPr>
            <w:r>
              <w:rPr/>
              <w:t>Name of Issuer</w:t>
            </w:r>
          </w:p>
        </w:tc>
        <w:tc>
          <w:tcPr>
            <w:tcW w:w="3824" w:type="dxa"/>
            <w:tcBorders/>
            <w:vAlign w:val="center"/>
          </w:tcPr>
          <w:p>
            <w:pPr>
              <w:pStyle w:val="TableContents"/>
              <w:bidi w:val="0"/>
              <w:spacing w:before="0" w:after="0"/>
              <w:jc w:val="left"/>
              <w:rPr/>
            </w:pPr>
            <w:r>
              <w:rPr/>
              <w:t>PROCEPT BioRobotics Corp</w:t>
            </w:r>
          </w:p>
        </w:tc>
      </w:tr>
      <w:tr>
        <w:trPr/>
        <w:tc>
          <w:tcPr>
            <w:tcW w:w="6381" w:type="dxa"/>
            <w:tcBorders/>
            <w:vAlign w:val="center"/>
          </w:tcPr>
          <w:p>
            <w:pPr>
              <w:pStyle w:val="TableContents"/>
              <w:bidi w:val="0"/>
              <w:spacing w:before="0" w:after="283"/>
              <w:jc w:val="left"/>
              <w:rPr/>
            </w:pPr>
            <w:r>
              <w:rPr/>
              <w:t>SEC File Number</w:t>
            </w:r>
          </w:p>
        </w:tc>
        <w:tc>
          <w:tcPr>
            <w:tcW w:w="3824" w:type="dxa"/>
            <w:tcBorders/>
            <w:vAlign w:val="center"/>
          </w:tcPr>
          <w:p>
            <w:pPr>
              <w:pStyle w:val="TableContents"/>
              <w:bidi w:val="0"/>
              <w:spacing w:before="0" w:after="0"/>
              <w:jc w:val="left"/>
              <w:rPr/>
            </w:pPr>
            <w:r>
              <w:rPr/>
              <w:t>001-40797</w:t>
            </w:r>
          </w:p>
        </w:tc>
      </w:tr>
      <w:tr>
        <w:trPr/>
        <w:tc>
          <w:tcPr>
            <w:tcW w:w="6381" w:type="dxa"/>
            <w:tcBorders/>
            <w:vAlign w:val="center"/>
          </w:tcPr>
          <w:p>
            <w:pPr>
              <w:pStyle w:val="TableContents"/>
              <w:bidi w:val="0"/>
              <w:spacing w:before="0" w:after="283"/>
              <w:jc w:val="left"/>
              <w:rPr/>
            </w:pPr>
            <w:r>
              <w:rPr/>
              <w:t>Address of Issuer</w:t>
            </w:r>
          </w:p>
        </w:tc>
        <w:tc>
          <w:tcPr>
            <w:tcW w:w="3824" w:type="dxa"/>
            <w:tcBorders/>
            <w:vAlign w:val="center"/>
          </w:tcPr>
          <w:p>
            <w:pPr>
              <w:pStyle w:val="TableContents"/>
              <w:bidi w:val="0"/>
              <w:spacing w:before="0" w:after="0"/>
              <w:jc w:val="left"/>
              <w:rPr/>
            </w:pPr>
            <w:r>
              <w:rPr/>
              <w:t>150 BAYTECH DRIVE</w:t>
              <w:br/>
              <w:t>SAN JOSE</w:t>
              <w:br/>
              <w:t xml:space="preserve">CALIFORNIA </w:t>
              <w:br/>
              <w:t>95134</w:t>
            </w:r>
          </w:p>
        </w:tc>
      </w:tr>
      <w:tr>
        <w:trPr/>
        <w:tc>
          <w:tcPr>
            <w:tcW w:w="6381" w:type="dxa"/>
            <w:tcBorders/>
            <w:vAlign w:val="center"/>
          </w:tcPr>
          <w:p>
            <w:pPr>
              <w:pStyle w:val="TableContents"/>
              <w:bidi w:val="0"/>
              <w:spacing w:before="0" w:after="283"/>
              <w:jc w:val="left"/>
              <w:rPr/>
            </w:pPr>
            <w:r>
              <w:rPr/>
              <w:t>Phone</w:t>
            </w:r>
          </w:p>
        </w:tc>
        <w:tc>
          <w:tcPr>
            <w:tcW w:w="3824" w:type="dxa"/>
            <w:tcBorders/>
            <w:vAlign w:val="center"/>
          </w:tcPr>
          <w:p>
            <w:pPr>
              <w:pStyle w:val="TableContents"/>
              <w:bidi w:val="0"/>
              <w:spacing w:before="0" w:after="0"/>
              <w:jc w:val="left"/>
              <w:rPr/>
            </w:pPr>
            <w:r>
              <w:rPr/>
              <w:t>6502329832</w:t>
            </w:r>
          </w:p>
        </w:tc>
      </w:tr>
      <w:tr>
        <w:trPr/>
        <w:tc>
          <w:tcPr>
            <w:tcW w:w="6381" w:type="dxa"/>
            <w:tcBorders/>
            <w:vAlign w:val="center"/>
          </w:tcPr>
          <w:p>
            <w:pPr>
              <w:pStyle w:val="TableContents"/>
              <w:bidi w:val="0"/>
              <w:spacing w:before="0" w:after="283"/>
              <w:jc w:val="left"/>
              <w:rPr/>
            </w:pPr>
            <w:r>
              <w:rPr/>
              <w:t>Name of Person for Whose Account the Securities are To Be Sold</w:t>
            </w:r>
          </w:p>
        </w:tc>
        <w:tc>
          <w:tcPr>
            <w:tcW w:w="3824" w:type="dxa"/>
            <w:tcBorders/>
            <w:vAlign w:val="center"/>
          </w:tcPr>
          <w:p>
            <w:pPr>
              <w:pStyle w:val="TableContents"/>
              <w:bidi w:val="0"/>
              <w:spacing w:before="0" w:after="0"/>
              <w:jc w:val="left"/>
              <w:rPr/>
            </w:pPr>
            <w:r>
              <w:rPr/>
              <w:t>Nouri Alaleh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1" w:type="dxa"/>
            <w:tcBorders/>
            <w:vAlign w:val="center"/>
          </w:tcPr>
          <w:p>
            <w:pPr>
              <w:pStyle w:val="TableContents"/>
              <w:bidi w:val="0"/>
              <w:spacing w:before="0" w:after="283"/>
              <w:jc w:val="left"/>
              <w:rPr/>
            </w:pPr>
            <w:r>
              <w:rPr/>
              <w:t>Relationship to Issuer</w:t>
            </w:r>
          </w:p>
        </w:tc>
        <w:tc>
          <w:tcPr>
            <w:tcW w:w="38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6892</w:t>
            </w:r>
          </w:p>
        </w:tc>
        <w:tc>
          <w:tcPr>
            <w:tcW w:w="1377" w:type="dxa"/>
            <w:tcBorders/>
            <w:vAlign w:val="center"/>
          </w:tcPr>
          <w:p>
            <w:pPr>
              <w:pStyle w:val="TableContents"/>
              <w:bidi w:val="0"/>
              <w:spacing w:before="0" w:after="283"/>
              <w:jc w:val="left"/>
              <w:rPr/>
            </w:pPr>
            <w:r>
              <w:rPr/>
              <w:t>163353.49</w:t>
            </w:r>
          </w:p>
        </w:tc>
        <w:tc>
          <w:tcPr>
            <w:tcW w:w="1552" w:type="dxa"/>
            <w:tcBorders/>
            <w:vAlign w:val="center"/>
          </w:tcPr>
          <w:p>
            <w:pPr>
              <w:pStyle w:val="TableContents"/>
              <w:bidi w:val="0"/>
              <w:spacing w:before="0" w:after="283"/>
              <w:jc w:val="left"/>
              <w:rPr/>
            </w:pPr>
            <w:r>
              <w:rPr/>
              <w:t>56390196</w:t>
            </w:r>
          </w:p>
        </w:tc>
        <w:tc>
          <w:tcPr>
            <w:tcW w:w="1567" w:type="dxa"/>
            <w:tcBorders/>
            <w:vAlign w:val="center"/>
          </w:tcPr>
          <w:p>
            <w:pPr>
              <w:pStyle w:val="TableContents"/>
              <w:bidi w:val="0"/>
              <w:spacing w:before="0" w:after="283"/>
              <w:jc w:val="left"/>
              <w:rPr/>
            </w:pPr>
            <w:r>
              <w:rPr/>
              <w:t>03/06/2026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6892</w:t>
            </w:r>
          </w:p>
        </w:tc>
        <w:tc>
          <w:tcPr>
            <w:tcW w:w="1046" w:type="dxa"/>
            <w:tcBorders/>
            <w:vAlign w:val="center"/>
          </w:tcPr>
          <w:p>
            <w:pPr>
              <w:pStyle w:val="TableContents"/>
              <w:bidi w:val="0"/>
              <w:spacing w:before="0" w:after="283"/>
              <w:jc w:val="left"/>
              <w:rPr/>
            </w:pPr>
            <w:r>
              <w:rPr/>
              <w:t>03/05/2026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Alaleh Nouri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3083</Characters>
  <CharactersWithSpaces>3632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